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E242C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42"/>
      <w:bookmarkStart w:id="1" w:name="_Toc35393832"/>
      <w:r>
        <w:rPr>
          <w:rFonts w:hint="eastAsia" w:ascii="华文中宋" w:hAnsi="华文中宋" w:eastAsia="华文中宋"/>
          <w:lang w:val="en-US" w:eastAsia="zh-CN"/>
        </w:rPr>
        <w:t>定向</w:t>
      </w:r>
      <w:r>
        <w:rPr>
          <w:rFonts w:hint="eastAsia" w:ascii="华文中宋" w:hAnsi="华文中宋" w:eastAsia="华文中宋"/>
        </w:rPr>
        <w:t>来源采购公示</w:t>
      </w:r>
      <w:bookmarkEnd w:id="0"/>
      <w:bookmarkEnd w:id="1"/>
    </w:p>
    <w:p w14:paraId="280558F3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一、项目信息</w:t>
      </w:r>
    </w:p>
    <w:p w14:paraId="42048EE6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采购人：</w:t>
      </w:r>
      <w:r>
        <w:rPr>
          <w:rFonts w:hint="eastAsia" w:ascii="仿宋" w:hAnsi="仿宋" w:eastAsia="仿宋"/>
          <w:sz w:val="28"/>
          <w:szCs w:val="28"/>
          <w:u w:val="single"/>
        </w:rPr>
        <w:t>　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河南中医药大学</w:t>
      </w:r>
      <w:r>
        <w:rPr>
          <w:rFonts w:hint="eastAsia" w:ascii="仿宋" w:hAnsi="仿宋" w:eastAsia="仿宋"/>
          <w:sz w:val="28"/>
          <w:szCs w:val="28"/>
          <w:u w:val="single"/>
        </w:rPr>
        <w:t>　　　　　　　　　　</w:t>
      </w:r>
    </w:p>
    <w:p w14:paraId="572E4C86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u w:val="single"/>
        </w:rPr>
        <w:t>　FaceReader软件项目　　　　　　　　　　</w:t>
      </w:r>
    </w:p>
    <w:p w14:paraId="0899E3FF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拟</w:t>
      </w:r>
      <w:r>
        <w:rPr>
          <w:rFonts w:ascii="仿宋" w:hAnsi="仿宋" w:eastAsia="仿宋"/>
          <w:sz w:val="28"/>
          <w:szCs w:val="28"/>
        </w:rPr>
        <w:t>采购的货物或服务的说明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u w:val="single"/>
        </w:rPr>
        <w:t>　　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租赁FaceReader软件一年</w:t>
      </w:r>
      <w:r>
        <w:rPr>
          <w:rFonts w:hint="eastAsia" w:ascii="仿宋" w:hAnsi="仿宋" w:eastAsia="仿宋"/>
          <w:sz w:val="28"/>
          <w:szCs w:val="28"/>
          <w:u w:val="single"/>
        </w:rPr>
        <w:t>　　　　　　　　　</w:t>
      </w:r>
    </w:p>
    <w:p w14:paraId="77BAB29D">
      <w:pPr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拟</w:t>
      </w:r>
      <w:r>
        <w:rPr>
          <w:rFonts w:ascii="仿宋" w:hAnsi="仿宋" w:eastAsia="仿宋"/>
          <w:sz w:val="28"/>
          <w:szCs w:val="28"/>
        </w:rPr>
        <w:t>采购的货物或服务的预算金额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u w:val="single"/>
        </w:rPr>
        <w:t>　　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12万元</w:t>
      </w:r>
      <w:r>
        <w:rPr>
          <w:rFonts w:hint="eastAsia" w:ascii="仿宋" w:hAnsi="仿宋" w:eastAsia="仿宋"/>
          <w:sz w:val="28"/>
          <w:szCs w:val="28"/>
          <w:u w:val="single"/>
        </w:rPr>
        <w:t>　　　　　　　　</w:t>
      </w:r>
    </w:p>
    <w:p w14:paraId="1A649C2B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采用单一来源采购方式的原因及说明：</w:t>
      </w:r>
      <w:r>
        <w:rPr>
          <w:rFonts w:hint="eastAsia" w:ascii="仿宋" w:hAnsi="仿宋" w:eastAsia="仿宋"/>
          <w:sz w:val="28"/>
          <w:szCs w:val="28"/>
          <w:u w:val="single"/>
        </w:rPr>
        <w:t>　FaceReader由诺达思（Noldus）公司研发，诺达思（北京）信息技术有限责任公司为其中国区域授权供应商。本次所需正版授权及配套技术服务须通过其授权渠道取得，其他非授权单位无法提供合法有效的授权和完整服务。因此，本项目采购标的在授权来源和服务提供方面具有唯一性，符合从唯一供应商处采购的情形。　　　　　　　　　　</w:t>
      </w:r>
    </w:p>
    <w:p w14:paraId="7A24ACA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二、拟定供应商信息</w:t>
      </w:r>
    </w:p>
    <w:p w14:paraId="10FA2104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u w:val="single"/>
        </w:rPr>
        <w:t>　诺达思（北京）信息技术有限责任公司　　　　　　　　　　</w:t>
      </w:r>
    </w:p>
    <w:p w14:paraId="32E20525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u w:val="single"/>
        </w:rPr>
        <w:t>　北京市朝阳区广顺北大街33号院6号楼507室　　　　　　　　　　</w:t>
      </w:r>
    </w:p>
    <w:p w14:paraId="7169BF0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三、公示期限</w:t>
      </w:r>
    </w:p>
    <w:p w14:paraId="7F11AD21">
      <w:pPr>
        <w:pStyle w:val="36"/>
        <w:ind w:left="-10" w:leftChars="-5" w:firstLine="56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2026</w:t>
      </w:r>
      <w:r>
        <w:rPr>
          <w:rFonts w:hint="eastAsia" w:ascii="仿宋" w:hAnsi="仿宋" w:eastAsia="仿宋"/>
          <w:sz w:val="28"/>
          <w:szCs w:val="28"/>
          <w:u w:val="single"/>
        </w:rPr>
        <w:t>　年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7</w:t>
      </w:r>
      <w:r>
        <w:rPr>
          <w:rFonts w:hint="eastAsia" w:ascii="仿宋" w:hAnsi="仿宋" w:eastAsia="仿宋"/>
          <w:sz w:val="28"/>
          <w:szCs w:val="28"/>
          <w:u w:val="single"/>
        </w:rPr>
        <w:t>　月　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21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日  </w:t>
      </w:r>
      <w:r>
        <w:rPr>
          <w:rFonts w:hint="eastAsia" w:ascii="仿宋" w:hAnsi="仿宋" w:eastAsia="仿宋"/>
          <w:sz w:val="28"/>
          <w:szCs w:val="28"/>
        </w:rPr>
        <w:t>至</w:t>
      </w:r>
      <w:r>
        <w:rPr>
          <w:rFonts w:hint="eastAsia" w:ascii="仿宋" w:hAnsi="仿宋" w:eastAsia="仿宋"/>
          <w:sz w:val="28"/>
          <w:szCs w:val="28"/>
          <w:u w:val="single"/>
        </w:rPr>
        <w:t>　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2026</w:t>
      </w:r>
      <w:r>
        <w:rPr>
          <w:rFonts w:hint="eastAsia" w:ascii="仿宋" w:hAnsi="仿宋" w:eastAsia="仿宋"/>
          <w:sz w:val="28"/>
          <w:szCs w:val="28"/>
          <w:u w:val="single"/>
        </w:rPr>
        <w:t>年　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7</w:t>
      </w:r>
      <w:r>
        <w:rPr>
          <w:rFonts w:hint="eastAsia" w:ascii="仿宋" w:hAnsi="仿宋" w:eastAsia="仿宋"/>
          <w:sz w:val="28"/>
          <w:szCs w:val="28"/>
          <w:u w:val="single"/>
        </w:rPr>
        <w:t>月　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24</w:t>
      </w:r>
      <w:r>
        <w:rPr>
          <w:rFonts w:hint="eastAsia" w:ascii="仿宋" w:hAnsi="仿宋" w:eastAsia="仿宋"/>
          <w:sz w:val="28"/>
          <w:szCs w:val="28"/>
          <w:u w:val="single"/>
        </w:rPr>
        <w:t>日</w:t>
      </w:r>
    </w:p>
    <w:p w14:paraId="3EB8A5C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</w:t>
      </w:r>
      <w:r>
        <w:rPr>
          <w:rFonts w:ascii="黑体" w:hAnsi="黑体" w:eastAsia="黑体"/>
          <w:sz w:val="28"/>
          <w:szCs w:val="28"/>
        </w:rPr>
        <w:t>其他</w:t>
      </w:r>
      <w:r>
        <w:rPr>
          <w:rFonts w:hint="eastAsia" w:ascii="黑体" w:hAnsi="黑体" w:eastAsia="黑体"/>
          <w:sz w:val="28"/>
          <w:szCs w:val="28"/>
        </w:rPr>
        <w:t>补充事宜：</w:t>
      </w:r>
    </w:p>
    <w:p w14:paraId="3011D301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五、联系方式</w:t>
      </w:r>
    </w:p>
    <w:p w14:paraId="3B59BAD8"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1.采购人</w:t>
      </w:r>
    </w:p>
    <w:p w14:paraId="792575A8"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 系 人：</w:t>
      </w:r>
      <w:r>
        <w:rPr>
          <w:rFonts w:hint="eastAsia" w:ascii="仿宋" w:hAnsi="仿宋" w:eastAsia="仿宋"/>
          <w:sz w:val="28"/>
          <w:szCs w:val="28"/>
          <w:u w:val="single"/>
        </w:rPr>
        <w:t>　　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刘瑞新</w:t>
      </w:r>
      <w:r>
        <w:rPr>
          <w:rFonts w:hint="eastAsia" w:ascii="仿宋" w:hAnsi="仿宋" w:eastAsia="仿宋"/>
          <w:sz w:val="28"/>
          <w:szCs w:val="28"/>
          <w:u w:val="single"/>
        </w:rPr>
        <w:t>　　　　　　　　　</w:t>
      </w:r>
    </w:p>
    <w:p w14:paraId="7F401412"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联系地址：</w:t>
      </w:r>
      <w:r>
        <w:rPr>
          <w:rFonts w:hint="eastAsia" w:ascii="仿宋" w:hAnsi="仿宋" w:eastAsia="仿宋"/>
          <w:sz w:val="28"/>
          <w:szCs w:val="28"/>
          <w:u w:val="single"/>
        </w:rPr>
        <w:t>　河南省郑州市金水东路156号河南中医药大学龙子湖校区　　</w:t>
      </w:r>
    </w:p>
    <w:p w14:paraId="12366F83"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联系电话：</w:t>
      </w:r>
      <w:r>
        <w:rPr>
          <w:rFonts w:hint="eastAsia" w:ascii="仿宋" w:hAnsi="仿宋" w:eastAsia="仿宋"/>
          <w:sz w:val="28"/>
          <w:szCs w:val="28"/>
          <w:u w:val="single"/>
        </w:rPr>
        <w:t>　15890651768 　　　　　　　　　　</w:t>
      </w:r>
    </w:p>
    <w:p w14:paraId="6532B165">
      <w:pPr>
        <w:rPr>
          <w:rFonts w:ascii="仿宋" w:hAnsi="仿宋" w:eastAsia="仿宋"/>
          <w:sz w:val="28"/>
          <w:szCs w:val="28"/>
        </w:rPr>
      </w:pPr>
    </w:p>
    <w:p w14:paraId="7C48FE5C">
      <w:pPr>
        <w:rPr>
          <w:rFonts w:ascii="仿宋" w:hAnsi="仿宋" w:eastAsia="仿宋"/>
          <w:sz w:val="28"/>
          <w:szCs w:val="28"/>
        </w:rPr>
      </w:pPr>
      <w:bookmarkStart w:id="2" w:name="_GoBack"/>
      <w:bookmarkEnd w:id="2"/>
    </w:p>
    <w:p w14:paraId="170AF179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br w:type="page"/>
      </w:r>
    </w:p>
    <w:p w14:paraId="105246EA">
      <w:pPr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附件</w:t>
      </w:r>
    </w:p>
    <w:p w14:paraId="75DA2A39">
      <w:pPr>
        <w:jc w:val="center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单一来源采购方式专业人员论证意见</w:t>
      </w:r>
    </w:p>
    <w:tbl>
      <w:tblPr>
        <w:tblStyle w:val="17"/>
        <w:tblW w:w="84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4"/>
        <w:gridCol w:w="2731"/>
        <w:gridCol w:w="3231"/>
      </w:tblGrid>
      <w:tr w14:paraId="44A842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4" w:type="dxa"/>
            <w:vMerge w:val="restart"/>
            <w:noWrap w:val="0"/>
            <w:vAlign w:val="center"/>
          </w:tcPr>
          <w:p w14:paraId="5428513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专业人员信息</w:t>
            </w:r>
          </w:p>
        </w:tc>
        <w:tc>
          <w:tcPr>
            <w:tcW w:w="5962" w:type="dxa"/>
            <w:gridSpan w:val="2"/>
            <w:noWrap w:val="0"/>
            <w:vAlign w:val="top"/>
          </w:tcPr>
          <w:p w14:paraId="24A270A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姓名：</w:t>
            </w:r>
          </w:p>
        </w:tc>
      </w:tr>
      <w:tr w14:paraId="0211A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2534" w:type="dxa"/>
            <w:vMerge w:val="continue"/>
            <w:noWrap w:val="0"/>
            <w:vAlign w:val="top"/>
          </w:tcPr>
          <w:p w14:paraId="1FDFB4D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Times New Roman"/>
                <w:kern w:val="0"/>
                <w:sz w:val="28"/>
                <w:szCs w:val="28"/>
              </w:rPr>
            </w:pPr>
          </w:p>
        </w:tc>
        <w:tc>
          <w:tcPr>
            <w:tcW w:w="5962" w:type="dxa"/>
            <w:gridSpan w:val="2"/>
            <w:noWrap w:val="0"/>
            <w:vAlign w:val="top"/>
          </w:tcPr>
          <w:p w14:paraId="0B7191F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职称：</w:t>
            </w:r>
          </w:p>
        </w:tc>
      </w:tr>
      <w:tr w14:paraId="1AADE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2534" w:type="dxa"/>
            <w:vMerge w:val="continue"/>
            <w:noWrap w:val="0"/>
            <w:vAlign w:val="top"/>
          </w:tcPr>
          <w:p w14:paraId="2EFEFCD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Times New Roman"/>
                <w:kern w:val="0"/>
                <w:sz w:val="28"/>
                <w:szCs w:val="28"/>
              </w:rPr>
            </w:pPr>
          </w:p>
        </w:tc>
        <w:tc>
          <w:tcPr>
            <w:tcW w:w="5962" w:type="dxa"/>
            <w:gridSpan w:val="2"/>
            <w:noWrap w:val="0"/>
            <w:vAlign w:val="top"/>
          </w:tcPr>
          <w:p w14:paraId="2C3126A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工作单位：</w:t>
            </w:r>
          </w:p>
        </w:tc>
      </w:tr>
      <w:tr w14:paraId="5738D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4" w:type="dxa"/>
            <w:vMerge w:val="restart"/>
            <w:noWrap w:val="0"/>
            <w:vAlign w:val="center"/>
          </w:tcPr>
          <w:p w14:paraId="2A70C8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项目信息</w:t>
            </w:r>
          </w:p>
        </w:tc>
        <w:tc>
          <w:tcPr>
            <w:tcW w:w="5962" w:type="dxa"/>
            <w:gridSpan w:val="2"/>
            <w:noWrap w:val="0"/>
            <w:vAlign w:val="top"/>
          </w:tcPr>
          <w:p w14:paraId="14BE829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项目名称：</w:t>
            </w:r>
          </w:p>
        </w:tc>
      </w:tr>
      <w:tr w14:paraId="1EE28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4" w:type="dxa"/>
            <w:vMerge w:val="continue"/>
            <w:noWrap w:val="0"/>
            <w:vAlign w:val="top"/>
          </w:tcPr>
          <w:p w14:paraId="72D3201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Times New Roman"/>
                <w:kern w:val="0"/>
                <w:sz w:val="28"/>
                <w:szCs w:val="28"/>
              </w:rPr>
            </w:pPr>
          </w:p>
        </w:tc>
        <w:tc>
          <w:tcPr>
            <w:tcW w:w="5962" w:type="dxa"/>
            <w:gridSpan w:val="2"/>
            <w:noWrap w:val="0"/>
            <w:vAlign w:val="top"/>
          </w:tcPr>
          <w:p w14:paraId="1308E39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供应商名称：</w:t>
            </w:r>
          </w:p>
        </w:tc>
      </w:tr>
      <w:tr w14:paraId="3821F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4" w:hRule="atLeast"/>
          <w:jc w:val="center"/>
        </w:trPr>
        <w:tc>
          <w:tcPr>
            <w:tcW w:w="2534" w:type="dxa"/>
            <w:noWrap w:val="0"/>
            <w:vAlign w:val="center"/>
          </w:tcPr>
          <w:p w14:paraId="3C474A1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专业人员论证意见</w:t>
            </w:r>
          </w:p>
        </w:tc>
        <w:tc>
          <w:tcPr>
            <w:tcW w:w="5962" w:type="dxa"/>
            <w:gridSpan w:val="2"/>
            <w:noWrap w:val="0"/>
            <w:vAlign w:val="top"/>
          </w:tcPr>
          <w:p w14:paraId="0BDB1E4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Times New Roman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u w:val="single"/>
              </w:rPr>
              <w:t>(</w:t>
            </w:r>
            <w:r>
              <w:rPr>
                <w:rFonts w:hint="eastAsia" w:ascii="仿宋" w:hAnsi="仿宋" w:eastAsia="仿宋" w:cs="宋体"/>
                <w:i/>
                <w:iCs/>
                <w:kern w:val="0"/>
                <w:sz w:val="29"/>
                <w:szCs w:val="29"/>
                <w:u w:val="single"/>
              </w:rPr>
              <w:t>专业人员论证意见应当完整、清晰和明确的表达从唯一供应商处采购的理由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u w:val="single"/>
              </w:rPr>
              <w:t>)</w:t>
            </w:r>
          </w:p>
        </w:tc>
      </w:tr>
      <w:tr w14:paraId="4CE67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4" w:type="dxa"/>
            <w:noWrap w:val="0"/>
            <w:vAlign w:val="top"/>
          </w:tcPr>
          <w:p w14:paraId="32761C9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专业人员签字</w:t>
            </w:r>
          </w:p>
        </w:tc>
        <w:tc>
          <w:tcPr>
            <w:tcW w:w="2731" w:type="dxa"/>
            <w:noWrap w:val="0"/>
            <w:vAlign w:val="top"/>
          </w:tcPr>
          <w:p w14:paraId="5077674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Times New Roman"/>
                <w:kern w:val="0"/>
                <w:sz w:val="28"/>
                <w:szCs w:val="28"/>
              </w:rPr>
            </w:pPr>
          </w:p>
        </w:tc>
        <w:tc>
          <w:tcPr>
            <w:tcW w:w="3231" w:type="dxa"/>
            <w:noWrap w:val="0"/>
            <w:vAlign w:val="top"/>
          </w:tcPr>
          <w:p w14:paraId="4E6709D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日期</w:t>
            </w:r>
            <w:r>
              <w:rPr>
                <w:rFonts w:hint="default" w:ascii="仿宋" w:hAnsi="仿宋" w:eastAsia="仿宋" w:cs="Times New Roman"/>
                <w:kern w:val="0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u w:val="single"/>
              </w:rPr>
              <w:t>年 月 日</w:t>
            </w:r>
          </w:p>
        </w:tc>
      </w:tr>
    </w:tbl>
    <w:p w14:paraId="6635F2A0">
      <w:pPr>
        <w:widowControl/>
        <w:jc w:val="left"/>
      </w:pPr>
      <w:r>
        <w:rPr>
          <w:rFonts w:hint="eastAsia" w:ascii="仿宋" w:hAnsi="仿宋" w:eastAsia="仿宋"/>
          <w:sz w:val="28"/>
          <w:szCs w:val="28"/>
        </w:rPr>
        <w:t>注：本表格中专业人员论证意见由专业人员手工填写。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ABD6FA">
    <w:pPr>
      <w:pStyle w:val="10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28</w:t>
    </w:r>
    <w:r>
      <w:fldChar w:fldCharType="end"/>
    </w:r>
  </w:p>
  <w:p w14:paraId="6F61571F">
    <w:pPr>
      <w:pStyle w:val="1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4"/>
    <w:rsid w:val="000312DE"/>
    <w:rsid w:val="0005737B"/>
    <w:rsid w:val="000726D8"/>
    <w:rsid w:val="000A6769"/>
    <w:rsid w:val="000D3B95"/>
    <w:rsid w:val="000D5040"/>
    <w:rsid w:val="000D6508"/>
    <w:rsid w:val="00110BD8"/>
    <w:rsid w:val="00151C8B"/>
    <w:rsid w:val="00244094"/>
    <w:rsid w:val="00246690"/>
    <w:rsid w:val="002F4172"/>
    <w:rsid w:val="00322E12"/>
    <w:rsid w:val="003D04C7"/>
    <w:rsid w:val="00430D5D"/>
    <w:rsid w:val="00445621"/>
    <w:rsid w:val="00493BF3"/>
    <w:rsid w:val="004B0417"/>
    <w:rsid w:val="004F0CA3"/>
    <w:rsid w:val="004F449A"/>
    <w:rsid w:val="005274DD"/>
    <w:rsid w:val="005902A4"/>
    <w:rsid w:val="006939FC"/>
    <w:rsid w:val="0079663A"/>
    <w:rsid w:val="007E2D83"/>
    <w:rsid w:val="007E30E8"/>
    <w:rsid w:val="0080774A"/>
    <w:rsid w:val="00877C6E"/>
    <w:rsid w:val="008974EE"/>
    <w:rsid w:val="008A1192"/>
    <w:rsid w:val="008A2FE7"/>
    <w:rsid w:val="008E6CEB"/>
    <w:rsid w:val="0090581E"/>
    <w:rsid w:val="00966F02"/>
    <w:rsid w:val="009A15C7"/>
    <w:rsid w:val="00A30F31"/>
    <w:rsid w:val="00A3374C"/>
    <w:rsid w:val="00BA42B9"/>
    <w:rsid w:val="00C37A88"/>
    <w:rsid w:val="00C52F06"/>
    <w:rsid w:val="00C61BBE"/>
    <w:rsid w:val="00C95981"/>
    <w:rsid w:val="00D26832"/>
    <w:rsid w:val="00DA7067"/>
    <w:rsid w:val="00DC09FA"/>
    <w:rsid w:val="00E457B7"/>
    <w:rsid w:val="00E702D6"/>
    <w:rsid w:val="00E75E92"/>
    <w:rsid w:val="00ED7C2A"/>
    <w:rsid w:val="00EE3266"/>
    <w:rsid w:val="00F53A4B"/>
    <w:rsid w:val="052508F7"/>
    <w:rsid w:val="217C6D52"/>
    <w:rsid w:val="44CD1AE1"/>
    <w:rsid w:val="565E0C71"/>
    <w:rsid w:val="5DE37A5F"/>
    <w:rsid w:val="6C1B131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3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9">
    <w:name w:val="Default Paragraph Font"/>
    <w:unhideWhenUsed/>
    <w:qFormat/>
    <w:uiPriority w:val="1"/>
  </w:style>
  <w:style w:type="table" w:default="1" w:styleId="17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24"/>
    <w:unhideWhenUsed/>
    <w:qFormat/>
    <w:uiPriority w:val="99"/>
    <w:rPr>
      <w:rFonts w:ascii="宋体"/>
      <w:sz w:val="18"/>
      <w:szCs w:val="18"/>
    </w:rPr>
  </w:style>
  <w:style w:type="paragraph" w:styleId="5">
    <w:name w:val="annotation text"/>
    <w:basedOn w:val="1"/>
    <w:link w:val="25"/>
    <w:unhideWhenUsed/>
    <w:qFormat/>
    <w:uiPriority w:val="99"/>
    <w:pPr>
      <w:jc w:val="left"/>
    </w:pPr>
  </w:style>
  <w:style w:type="paragraph" w:styleId="6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ascii="Calibri" w:hAnsi="Calibri" w:eastAsia="宋体"/>
      <w:kern w:val="0"/>
      <w:sz w:val="22"/>
      <w:szCs w:val="22"/>
    </w:rPr>
  </w:style>
  <w:style w:type="paragraph" w:styleId="7">
    <w:name w:val="Plain Text"/>
    <w:basedOn w:val="1"/>
    <w:link w:val="26"/>
    <w:qFormat/>
    <w:uiPriority w:val="0"/>
    <w:rPr>
      <w:rFonts w:ascii="宋体" w:hAnsi="Courier New" w:eastAsia="宋体" w:cs="Times New Roman"/>
      <w:szCs w:val="22"/>
    </w:rPr>
  </w:style>
  <w:style w:type="paragraph" w:styleId="8">
    <w:name w:val="Date"/>
    <w:basedOn w:val="1"/>
    <w:next w:val="1"/>
    <w:link w:val="27"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9">
    <w:name w:val="Balloon Text"/>
    <w:basedOn w:val="1"/>
    <w:link w:val="28"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ascii="Calibri" w:hAnsi="Calibri" w:eastAsia="宋体"/>
      <w:kern w:val="0"/>
      <w:sz w:val="22"/>
      <w:szCs w:val="22"/>
    </w:rPr>
  </w:style>
  <w:style w:type="paragraph" w:styleId="13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ascii="Calibri" w:hAnsi="Calibri" w:eastAsia="宋体"/>
      <w:kern w:val="0"/>
      <w:sz w:val="22"/>
      <w:szCs w:val="22"/>
    </w:rPr>
  </w:style>
  <w:style w:type="paragraph" w:styleId="14">
    <w:name w:val="Body Text 2"/>
    <w:basedOn w:val="1"/>
    <w:link w:val="31"/>
    <w:qFormat/>
    <w:uiPriority w:val="0"/>
    <w:pPr>
      <w:spacing w:after="120" w:line="480" w:lineRule="auto"/>
    </w:pPr>
  </w:style>
  <w:style w:type="paragraph" w:styleId="1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6">
    <w:name w:val="annotation subject"/>
    <w:basedOn w:val="5"/>
    <w:next w:val="5"/>
    <w:link w:val="32"/>
    <w:unhideWhenUsed/>
    <w:qFormat/>
    <w:uiPriority w:val="99"/>
    <w:rPr>
      <w:b/>
      <w:bCs/>
    </w:rPr>
  </w:style>
  <w:style w:type="table" w:styleId="18">
    <w:name w:val="Table Grid"/>
    <w:basedOn w:val="17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Hyperlink"/>
    <w:basedOn w:val="19"/>
    <w:unhideWhenUsed/>
    <w:qFormat/>
    <w:uiPriority w:val="99"/>
    <w:rPr>
      <w:color w:val="0000FF"/>
      <w:u w:val="single"/>
    </w:rPr>
  </w:style>
  <w:style w:type="character" w:styleId="21">
    <w:name w:val="annotation reference"/>
    <w:basedOn w:val="19"/>
    <w:unhideWhenUsed/>
    <w:qFormat/>
    <w:uiPriority w:val="99"/>
    <w:rPr>
      <w:sz w:val="21"/>
      <w:szCs w:val="21"/>
    </w:rPr>
  </w:style>
  <w:style w:type="character" w:customStyle="1" w:styleId="22">
    <w:name w:val="标题 1 Char"/>
    <w:basedOn w:val="1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3">
    <w:name w:val="标题 2 Char"/>
    <w:basedOn w:val="19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4">
    <w:name w:val="文档结构图 Char"/>
    <w:basedOn w:val="19"/>
    <w:link w:val="4"/>
    <w:semiHidden/>
    <w:qFormat/>
    <w:uiPriority w:val="99"/>
    <w:rPr>
      <w:rFonts w:ascii="宋体" w:hAnsi="Times New Roman" w:eastAsia="宋体" w:cs="Times New Roman"/>
      <w:kern w:val="2"/>
      <w:sz w:val="18"/>
      <w:szCs w:val="18"/>
    </w:rPr>
  </w:style>
  <w:style w:type="character" w:customStyle="1" w:styleId="25">
    <w:name w:val="批注文字 Char"/>
    <w:basedOn w:val="19"/>
    <w:link w:val="5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6">
    <w:name w:val="纯文本 Char"/>
    <w:basedOn w:val="19"/>
    <w:link w:val="7"/>
    <w:qFormat/>
    <w:uiPriority w:val="0"/>
    <w:rPr>
      <w:rFonts w:ascii="宋体" w:hAnsi="Courier New"/>
    </w:rPr>
  </w:style>
  <w:style w:type="character" w:customStyle="1" w:styleId="27">
    <w:name w:val="日期 Char"/>
    <w:basedOn w:val="19"/>
    <w:link w:val="8"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28">
    <w:name w:val="批注框文本 Char"/>
    <w:basedOn w:val="19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9">
    <w:name w:val="页脚 Char"/>
    <w:basedOn w:val="19"/>
    <w:link w:val="10"/>
    <w:qFormat/>
    <w:uiPriority w:val="99"/>
    <w:rPr>
      <w:sz w:val="18"/>
      <w:szCs w:val="18"/>
    </w:rPr>
  </w:style>
  <w:style w:type="character" w:customStyle="1" w:styleId="30">
    <w:name w:val="页眉 Char"/>
    <w:basedOn w:val="19"/>
    <w:link w:val="11"/>
    <w:qFormat/>
    <w:uiPriority w:val="99"/>
    <w:rPr>
      <w:sz w:val="18"/>
      <w:szCs w:val="18"/>
    </w:rPr>
  </w:style>
  <w:style w:type="character" w:customStyle="1" w:styleId="31">
    <w:name w:val="正文文本 2 Char"/>
    <w:basedOn w:val="19"/>
    <w:link w:val="14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2">
    <w:name w:val="批注主题 Char"/>
    <w:basedOn w:val="25"/>
    <w:link w:val="16"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3">
    <w:name w:val="纯文本 字符"/>
    <w:basedOn w:val="19"/>
    <w:semiHidden/>
    <w:qFormat/>
    <w:uiPriority w:val="99"/>
    <w:rPr>
      <w:rFonts w:ascii="宋体" w:hAnsi="Courier New" w:cs="Courier New"/>
      <w:szCs w:val="21"/>
    </w:rPr>
  </w:style>
  <w:style w:type="character" w:customStyle="1" w:styleId="34">
    <w:name w:val="qowt-font10-gbk"/>
    <w:basedOn w:val="19"/>
    <w:qFormat/>
    <w:uiPriority w:val="0"/>
  </w:style>
  <w:style w:type="paragraph" w:customStyle="1" w:styleId="35">
    <w:name w:val="修订1"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6">
    <w:name w:val="List Paragraph"/>
    <w:basedOn w:val="1"/>
    <w:qFormat/>
    <w:uiPriority w:val="34"/>
    <w:pPr>
      <w:ind w:firstLine="420" w:firstLineChars="200"/>
    </w:pPr>
  </w:style>
  <w:style w:type="paragraph" w:customStyle="1" w:styleId="37">
    <w:name w:val="TOC 标题2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 w:eastAsia="宋体" w:cs="Times New Roman"/>
      <w:color w:val="365F91"/>
      <w:kern w:val="0"/>
      <w:sz w:val="28"/>
      <w:szCs w:val="28"/>
    </w:rPr>
  </w:style>
  <w:style w:type="paragraph" w:customStyle="1" w:styleId="38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="Cambria" w:hAnsi="Cambria" w:eastAsia="宋体" w:cs="Times New Roman"/>
      <w:b w:val="0"/>
      <w:bCs w:val="0"/>
      <w:color w:val="365F91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3</Pages>
  <Words>571</Words>
  <Characters>632</Characters>
  <Lines>57</Lines>
  <Paragraphs>16</Paragraphs>
  <TotalTime>13</TotalTime>
  <ScaleCrop>false</ScaleCrop>
  <LinksUpToDate>false</LinksUpToDate>
  <CharactersWithSpaces>810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2020-05-04T08:56:00Z</dcterms:created>
  <dc:creator>赵璧</dc:creator>
  <cp:lastModifiedBy>雪树</cp:lastModifiedBy>
  <cp:lastPrinted>2020-03-23T07:37:00Z</cp:lastPrinted>
  <dcterms:modified xsi:type="dcterms:W3CDTF">2026-07-21T10:11:04Z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E8206EEF09C344CC90F4CD3E557F096C_13</vt:lpwstr>
  </property>
  <property fmtid="{D5CDD505-2E9C-101B-9397-08002B2CF9AE}" pid="4" name="KSOTemplateDocerSaveRecord">
    <vt:lpwstr>eyJoZGlkIjoiYjkyZmNhZmMwYTRkMzdjNDc0ZDBiODA4ZTNmNjg2YzYiLCJ1c2VySWQiOiIzMDM1MTgwNDcifQ==</vt:lpwstr>
  </property>
</Properties>
</file>